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C2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АДМИНИСТРАЦИИ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 ОКРУГА САМАРА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ИНИЦИПАЛЬНОЕ БЮДЖЕТНОЕ ОБРАЗОВАТЕЛЬНОЕ УЧРЕЖДЕНИЕ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 ГОРОДС</w:t>
      </w:r>
      <w:r w:rsidR="00286F9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ОГО ОКРУГА САМАРА»</w:t>
      </w: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РАБОТА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стажировки по теме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«Применение игровых технологий с  детьми дошкольного возраста</w:t>
      </w:r>
    </w:p>
    <w:p w:rsidR="00880174" w:rsidRDefault="00880174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процессе ДОО»</w:t>
      </w:r>
    </w:p>
    <w:p w:rsidR="00286F97" w:rsidRDefault="00286F97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6F97" w:rsidRPr="00286F97" w:rsidRDefault="00286F97" w:rsidP="00286F97">
      <w:pPr>
        <w:pStyle w:val="a3"/>
        <w:shd w:val="clear" w:color="auto" w:fill="FFFFFF"/>
        <w:spacing w:line="360" w:lineRule="atLeast"/>
        <w:jc w:val="center"/>
        <w:rPr>
          <w:b/>
          <w:sz w:val="40"/>
          <w:szCs w:val="40"/>
        </w:rPr>
      </w:pPr>
      <w:r w:rsidRPr="00286F97">
        <w:rPr>
          <w:b/>
          <w:color w:val="231F20"/>
          <w:sz w:val="40"/>
          <w:szCs w:val="40"/>
        </w:rPr>
        <w:t>«Сказочные лабиринты игры»</w:t>
      </w:r>
    </w:p>
    <w:p w:rsidR="00286F97" w:rsidRDefault="00286F97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8801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Елена Сергеевна</w:t>
      </w: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МАДОУ «Детский сад №172» г.о. Самара</w:t>
      </w: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286F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 2022</w:t>
      </w: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Актуальность……………………………………………………………………..</w:t>
      </w: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занятия………………………………………………………………</w:t>
      </w:r>
    </w:p>
    <w:p w:rsidR="005E0F43" w:rsidRDefault="005E0F43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Литература………………………………………………………………………..</w:t>
      </w: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5E0F43" w:rsidRDefault="00692475" w:rsidP="005E0F43">
      <w:pPr>
        <w:pStyle w:val="a3"/>
        <w:shd w:val="clear" w:color="auto" w:fill="FFFFFF"/>
        <w:spacing w:line="36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 w:rsidRPr="005E0F43">
        <w:rPr>
          <w:rFonts w:eastAsiaTheme="minorHAnsi"/>
          <w:b/>
          <w:sz w:val="28"/>
          <w:szCs w:val="28"/>
          <w:lang w:eastAsia="en-US"/>
        </w:rPr>
        <w:t>Актуальность</w:t>
      </w:r>
    </w:p>
    <w:p w:rsidR="005E0F43" w:rsidRPr="005E0F43" w:rsidRDefault="005E0F43" w:rsidP="005E0F4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0F43">
        <w:rPr>
          <w:rFonts w:ascii="Times New Roman" w:hAnsi="Times New Roman" w:cs="Times New Roman"/>
          <w:sz w:val="28"/>
          <w:szCs w:val="28"/>
        </w:rPr>
        <w:t>Детство - уникальный период в жизни человека, в процессе которого формируется здоровье и осуществляется развитие личности. Д.И.Писарева писала: «Только в молодости человек может развернуть и воспитать те силы своего ума, которые потом будут служить ему в зрелом возрасте; если что-то не развилось в молодости, то останется неразвитым на всю жизнь».</w:t>
      </w:r>
    </w:p>
    <w:p w:rsidR="005E0F43" w:rsidRPr="005E0F43" w:rsidRDefault="005E0F43" w:rsidP="005E0F4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3">
        <w:rPr>
          <w:rFonts w:ascii="Times New Roman" w:hAnsi="Times New Roman" w:cs="Times New Roman"/>
          <w:sz w:val="28"/>
          <w:szCs w:val="28"/>
        </w:rPr>
        <w:t>Жизнь во всех её проявлениях становится все разнообразнее и сложнее,  требует от человека не шаблонных, привычных действий, а подвижности мышления, быстрой ориентировки, творческого подхода к решению больших и малых задач. Она также обусловлена социальными и образовательными потребностями Российского общества, ориентирующими дошкольное образование на поиск новых эффективных путей развития личности ребенка.</w:t>
      </w:r>
    </w:p>
    <w:p w:rsidR="005E0F43" w:rsidRPr="005E0F43" w:rsidRDefault="005E0F43" w:rsidP="005E0F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3">
        <w:rPr>
          <w:rFonts w:ascii="Times New Roman" w:hAnsi="Times New Roman" w:cs="Times New Roman"/>
          <w:sz w:val="28"/>
          <w:szCs w:val="28"/>
        </w:rPr>
        <w:t xml:space="preserve">Дошкольный возраст с характерными для него особенностями в психической сфере выступает как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период в  развитии мыслительной и речевой деятельности детей. Однако трудности, с которыми сталкиваются  дети, имеющие  тяжелые нарушения речи, при овладении грамматическим конструкциями родного языка являются серьезным препятствием к полноценному развитию связной речи детей и успешному обучению в школе.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E0F43">
        <w:rPr>
          <w:sz w:val="28"/>
          <w:szCs w:val="28"/>
        </w:rPr>
        <w:t xml:space="preserve">Использование развивающих игр в </w:t>
      </w:r>
      <w:proofErr w:type="spellStart"/>
      <w:r w:rsidRPr="005E0F43">
        <w:rPr>
          <w:sz w:val="28"/>
          <w:szCs w:val="28"/>
        </w:rPr>
        <w:t>коррекционно</w:t>
      </w:r>
      <w:proofErr w:type="spellEnd"/>
      <w:r w:rsidRPr="005E0F43">
        <w:rPr>
          <w:sz w:val="28"/>
          <w:szCs w:val="28"/>
        </w:rPr>
        <w:t xml:space="preserve"> - педагогическом процессе позволяет перестроить образовательную деятельность: перейти от привычных занятий с детьми к игровой деятельности, организованной взрослым или самостоятельной, снимает излишнюю дидактичность обучения, позволяет решить проблемы мотивационного характера, способствует осуществлению качественной индивидуализации обучения детей.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E0F43">
        <w:rPr>
          <w:sz w:val="28"/>
          <w:szCs w:val="28"/>
        </w:rPr>
        <w:t xml:space="preserve">Среди многообразия развивающих игр, знакомых нам по педагогической дидактике, появилась </w:t>
      </w:r>
      <w:proofErr w:type="gramStart"/>
      <w:r w:rsidRPr="005E0F43">
        <w:rPr>
          <w:sz w:val="28"/>
          <w:szCs w:val="28"/>
        </w:rPr>
        <w:t>совершенно особенная</w:t>
      </w:r>
      <w:proofErr w:type="gramEnd"/>
      <w:r w:rsidRPr="005E0F43">
        <w:rPr>
          <w:sz w:val="28"/>
          <w:szCs w:val="28"/>
        </w:rPr>
        <w:t xml:space="preserve">, творческая технология В. В. </w:t>
      </w:r>
      <w:proofErr w:type="spellStart"/>
      <w:r w:rsidRPr="005E0F43">
        <w:rPr>
          <w:sz w:val="28"/>
          <w:szCs w:val="28"/>
        </w:rPr>
        <w:t>Воскобовича</w:t>
      </w:r>
      <w:proofErr w:type="spellEnd"/>
      <w:r w:rsidRPr="005E0F43">
        <w:rPr>
          <w:sz w:val="28"/>
          <w:szCs w:val="28"/>
        </w:rPr>
        <w:t>, способствующая интенсивному развитию интеллектуальных способностей у детей.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proofErr w:type="spellStart"/>
      <w:r w:rsidRPr="005E0F43">
        <w:rPr>
          <w:sz w:val="28"/>
          <w:szCs w:val="28"/>
        </w:rPr>
        <w:t>Воскобович</w:t>
      </w:r>
      <w:proofErr w:type="spellEnd"/>
      <w:r w:rsidRPr="005E0F43">
        <w:rPr>
          <w:sz w:val="28"/>
          <w:szCs w:val="28"/>
        </w:rPr>
        <w:t xml:space="preserve"> Вячеслав Вадимович признан одним из первых авторов многофункциональных и </w:t>
      </w:r>
      <w:proofErr w:type="spellStart"/>
      <w:r w:rsidRPr="005E0F43">
        <w:rPr>
          <w:sz w:val="28"/>
          <w:szCs w:val="28"/>
        </w:rPr>
        <w:t>креативных</w:t>
      </w:r>
      <w:proofErr w:type="spellEnd"/>
      <w:r w:rsidRPr="005E0F43">
        <w:rPr>
          <w:sz w:val="28"/>
          <w:szCs w:val="28"/>
        </w:rPr>
        <w:t xml:space="preserve"> развивающих игр, которые в игровой форме формируют творческий потенциал ребенка, развивают его </w:t>
      </w:r>
      <w:proofErr w:type="spellStart"/>
      <w:r w:rsidRPr="005E0F43">
        <w:rPr>
          <w:sz w:val="28"/>
          <w:szCs w:val="28"/>
        </w:rPr>
        <w:t>сенсорику</w:t>
      </w:r>
      <w:proofErr w:type="spellEnd"/>
      <w:r w:rsidRPr="005E0F43">
        <w:rPr>
          <w:sz w:val="28"/>
          <w:szCs w:val="28"/>
        </w:rPr>
        <w:t xml:space="preserve"> и психические процессы, а также предлагают  детям увлекательное путешествие с приключениями в мир обучающих сказок.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E0F43">
        <w:rPr>
          <w:sz w:val="28"/>
          <w:szCs w:val="28"/>
        </w:rPr>
        <w:t xml:space="preserve">Автор методики Вячеслав Вадимович </w:t>
      </w:r>
      <w:proofErr w:type="spellStart"/>
      <w:r w:rsidRPr="005E0F43">
        <w:rPr>
          <w:sz w:val="28"/>
          <w:szCs w:val="28"/>
        </w:rPr>
        <w:t>Воскобович</w:t>
      </w:r>
      <w:proofErr w:type="spellEnd"/>
      <w:r w:rsidRPr="005E0F43">
        <w:rPr>
          <w:sz w:val="28"/>
          <w:szCs w:val="28"/>
        </w:rPr>
        <w:t xml:space="preserve"> самостоятельно разработал серию развивающих игр и успешно апробировал ее. «Мы отказались от «одноразовых» продуктов: собрал-разобрал и отложил в сторону, мы создаем универсальные игры, которые можно неоднократно творчески использовать», — говорит В. В. </w:t>
      </w:r>
      <w:proofErr w:type="spellStart"/>
      <w:r w:rsidRPr="005E0F43">
        <w:rPr>
          <w:sz w:val="28"/>
          <w:szCs w:val="28"/>
        </w:rPr>
        <w:t>Воскобович</w:t>
      </w:r>
      <w:proofErr w:type="spellEnd"/>
      <w:r w:rsidRPr="005E0F43">
        <w:rPr>
          <w:sz w:val="28"/>
          <w:szCs w:val="28"/>
        </w:rPr>
        <w:t>.</w:t>
      </w:r>
    </w:p>
    <w:p w:rsidR="005E0F43" w:rsidRPr="005E0F43" w:rsidRDefault="005E0F43" w:rsidP="005E0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 </w:t>
      </w:r>
      <w:r w:rsidRPr="005E0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</w:t>
      </w:r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> Вячеслава Вадимовича </w:t>
      </w:r>
      <w:proofErr w:type="spellStart"/>
      <w:r w:rsidRPr="005E0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Воскобовича</w:t>
      </w:r>
      <w:proofErr w:type="spellEnd"/>
      <w:r w:rsidRPr="005E0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E0F4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5E0F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Сказочные лабиринты игры</w:t>
      </w:r>
      <w:r w:rsidRPr="005E0F4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соответствует требованиям ФГОС. Она раскрывает каждую из пяти представленных областей развития ребёнка. Задачи, поставленные ФГОС по каждой образовательной области, и задачи, решаемые игровой </w:t>
      </w:r>
      <w:r w:rsidRPr="005E0F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технологией В</w:t>
      </w:r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5E0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0F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Воскобовича</w:t>
      </w:r>
      <w:proofErr w:type="spellEnd"/>
      <w:r w:rsidRPr="005E0F4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многом совпадают.</w:t>
      </w:r>
    </w:p>
    <w:p w:rsidR="005E0F43" w:rsidRPr="005E0F43" w:rsidRDefault="005E0F43" w:rsidP="005E0F4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E0F43">
        <w:rPr>
          <w:rFonts w:ascii="Times New Roman" w:hAnsi="Times New Roman" w:cs="Times New Roman"/>
          <w:color w:val="111111"/>
          <w:sz w:val="28"/>
          <w:szCs w:val="28"/>
        </w:rPr>
        <w:t xml:space="preserve">Активное применение адаптированных игр и игровых пособий В. В. </w:t>
      </w:r>
      <w:proofErr w:type="spellStart"/>
      <w:r w:rsidRPr="005E0F43">
        <w:rPr>
          <w:rFonts w:ascii="Times New Roman" w:hAnsi="Times New Roman" w:cs="Times New Roman"/>
          <w:color w:val="111111"/>
          <w:sz w:val="28"/>
          <w:szCs w:val="28"/>
        </w:rPr>
        <w:t>Воскобовича</w:t>
      </w:r>
      <w:proofErr w:type="spellEnd"/>
      <w:r w:rsidRPr="005E0F43">
        <w:rPr>
          <w:rFonts w:ascii="Times New Roman" w:hAnsi="Times New Roman" w:cs="Times New Roman"/>
          <w:color w:val="111111"/>
          <w:sz w:val="28"/>
          <w:szCs w:val="28"/>
        </w:rPr>
        <w:t xml:space="preserve"> в коррекционном процессе является эффективным средством развития всех психических процессов, стимулирующих формирование основных компонентов речи.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 xml:space="preserve">В чем особенность игр В. В. </w:t>
      </w:r>
      <w:proofErr w:type="spellStart"/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Воскобовича</w:t>
      </w:r>
      <w:proofErr w:type="spellEnd"/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?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1. Конструктивность элементов. </w:t>
      </w:r>
      <w:r w:rsidRPr="005E0F43">
        <w:rPr>
          <w:color w:val="111111"/>
          <w:sz w:val="28"/>
          <w:szCs w:val="28"/>
        </w:rPr>
        <w:t>Игры включают отдельные элементы, которые являются средствами конструирования. Все эти элементы могут использоваться в различных комбинациях на  занятиях.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2. Широкий диапазон участников игр</w:t>
      </w:r>
      <w:r w:rsidRPr="005E0F43">
        <w:rPr>
          <w:color w:val="111111"/>
          <w:sz w:val="28"/>
          <w:szCs w:val="28"/>
        </w:rPr>
        <w:t>. Одна и та же игра привлекательна для детей и четырех, и семи лет, и даже для детей с низким уровнем интеллектуального и речевого развития. Это возможно потому, что в ней есть упражнения в одно-два действия для дошкольников с проблемами в развитии и сложные многоступенчатые задачи для старших детей.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3. Многофункциональность</w:t>
      </w:r>
      <w:r w:rsidRPr="005E0F43">
        <w:rPr>
          <w:color w:val="111111"/>
          <w:sz w:val="28"/>
          <w:szCs w:val="28"/>
        </w:rPr>
        <w:t>. С помощью одной игры можно решать большое количество образовательных задач. В отличие от других дидактических разработок, материал изложен так просто, что им могут воспользоваться родители, педагоги и воспитатели без дополнительного обучения.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4. Сказочная «огранка».</w:t>
      </w:r>
      <w:r w:rsidRPr="005E0F43">
        <w:rPr>
          <w:color w:val="111111"/>
          <w:sz w:val="28"/>
          <w:szCs w:val="28"/>
        </w:rPr>
        <w:t> Интерес детей к сказкам - это и дополнительная мотивация, и модель опосредованного  обучения.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5. Вариативность</w:t>
      </w:r>
      <w:r w:rsidRPr="005E0F43">
        <w:rPr>
          <w:color w:val="111111"/>
          <w:sz w:val="28"/>
          <w:szCs w:val="28"/>
        </w:rPr>
        <w:t>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6. Взаимосвязь развивающих пособий.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 xml:space="preserve">7. </w:t>
      </w:r>
      <w:proofErr w:type="spellStart"/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Поэтапность</w:t>
      </w:r>
      <w:proofErr w:type="spellEnd"/>
      <w:r w:rsidRPr="005E0F43">
        <w:rPr>
          <w:color w:val="111111"/>
          <w:sz w:val="28"/>
          <w:szCs w:val="28"/>
        </w:rPr>
        <w:t>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8. Творческий потенциал каждой игры</w:t>
      </w:r>
      <w:r w:rsidRPr="005E0F43">
        <w:rPr>
          <w:color w:val="111111"/>
          <w:sz w:val="28"/>
          <w:szCs w:val="28"/>
        </w:rPr>
        <w:t>.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E0F43">
        <w:rPr>
          <w:rStyle w:val="a5"/>
          <w:color w:val="111111"/>
          <w:sz w:val="28"/>
          <w:szCs w:val="28"/>
          <w:bdr w:val="none" w:sz="0" w:space="0" w:color="auto" w:frame="1"/>
        </w:rPr>
        <w:t>9. Комфортность</w:t>
      </w:r>
      <w:r w:rsidRPr="005E0F43">
        <w:rPr>
          <w:color w:val="111111"/>
          <w:sz w:val="28"/>
          <w:szCs w:val="28"/>
        </w:rPr>
        <w:t xml:space="preserve">. </w:t>
      </w:r>
    </w:p>
    <w:p w:rsidR="005E0F43" w:rsidRPr="005E0F43" w:rsidRDefault="005E0F43" w:rsidP="005E0F43">
      <w:pPr>
        <w:pStyle w:val="a3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5E0F43">
        <w:rPr>
          <w:b/>
          <w:color w:val="111111"/>
          <w:sz w:val="28"/>
          <w:szCs w:val="28"/>
        </w:rPr>
        <w:t>10.Технология с «открытым кодом»</w:t>
      </w: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Default="00692475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286F97" w:rsidRPr="005E0F43" w:rsidRDefault="00286F97" w:rsidP="00692475">
      <w:pPr>
        <w:pStyle w:val="a3"/>
        <w:shd w:val="clear" w:color="auto" w:fill="FFFFFF"/>
        <w:spacing w:line="360" w:lineRule="atLeast"/>
        <w:rPr>
          <w:rFonts w:eastAsiaTheme="minorHAnsi"/>
          <w:sz w:val="28"/>
          <w:szCs w:val="28"/>
          <w:lang w:eastAsia="en-US"/>
        </w:rPr>
      </w:pPr>
    </w:p>
    <w:p w:rsidR="00692475" w:rsidRPr="00286F97" w:rsidRDefault="00692475" w:rsidP="00286F97">
      <w:pPr>
        <w:pStyle w:val="a3"/>
        <w:shd w:val="clear" w:color="auto" w:fill="FFFFFF"/>
        <w:spacing w:line="360" w:lineRule="atLeast"/>
        <w:jc w:val="center"/>
        <w:rPr>
          <w:b/>
          <w:sz w:val="28"/>
          <w:szCs w:val="28"/>
        </w:rPr>
      </w:pPr>
      <w:r w:rsidRPr="00286F97">
        <w:rPr>
          <w:b/>
          <w:color w:val="231F20"/>
          <w:sz w:val="28"/>
          <w:szCs w:val="28"/>
        </w:rPr>
        <w:t>«Сказочные лабиринты игры»</w:t>
      </w:r>
    </w:p>
    <w:p w:rsidR="00692475" w:rsidRPr="00286F97" w:rsidRDefault="00692475" w:rsidP="00286F97">
      <w:pPr>
        <w:pStyle w:val="a3"/>
        <w:shd w:val="clear" w:color="auto" w:fill="FFFFFF"/>
        <w:spacing w:line="360" w:lineRule="atLeast"/>
        <w:jc w:val="center"/>
        <w:rPr>
          <w:b/>
          <w:sz w:val="28"/>
          <w:szCs w:val="28"/>
        </w:rPr>
      </w:pPr>
      <w:r w:rsidRPr="00286F97">
        <w:rPr>
          <w:b/>
          <w:color w:val="231F20"/>
          <w:sz w:val="28"/>
          <w:szCs w:val="28"/>
        </w:rPr>
        <w:t xml:space="preserve">(по играм В.В. </w:t>
      </w:r>
      <w:proofErr w:type="spellStart"/>
      <w:r w:rsidRPr="00286F97">
        <w:rPr>
          <w:b/>
          <w:color w:val="231F20"/>
          <w:sz w:val="28"/>
          <w:szCs w:val="28"/>
        </w:rPr>
        <w:t>Воскобовича</w:t>
      </w:r>
      <w:proofErr w:type="spellEnd"/>
      <w:r w:rsidRPr="00286F97">
        <w:rPr>
          <w:b/>
          <w:color w:val="231F20"/>
          <w:sz w:val="28"/>
          <w:szCs w:val="28"/>
        </w:rPr>
        <w:t>)</w:t>
      </w: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sz w:val="28"/>
          <w:szCs w:val="28"/>
        </w:rPr>
      </w:pPr>
      <w:r w:rsidRPr="005E0F43">
        <w:rPr>
          <w:b/>
          <w:bCs/>
          <w:color w:val="231F20"/>
          <w:sz w:val="28"/>
          <w:szCs w:val="28"/>
          <w:u w:val="single"/>
        </w:rPr>
        <w:t>Цель</w:t>
      </w:r>
      <w:r w:rsidRPr="005E0F43">
        <w:rPr>
          <w:b/>
          <w:bCs/>
          <w:color w:val="231F20"/>
          <w:sz w:val="28"/>
          <w:szCs w:val="28"/>
        </w:rPr>
        <w:t>:</w:t>
      </w:r>
      <w:r w:rsidRPr="005E0F43">
        <w:rPr>
          <w:color w:val="231F20"/>
          <w:sz w:val="28"/>
          <w:szCs w:val="28"/>
        </w:rPr>
        <w:t xml:space="preserve"> повышение профессиональной компетентности педагогов через использование инновационных игровых технологий при организации работы с детьми.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</w:t>
      </w:r>
      <w:r w:rsidRPr="005E0F43">
        <w:rPr>
          <w:b/>
          <w:bCs/>
          <w:color w:val="231F20"/>
          <w:sz w:val="28"/>
          <w:szCs w:val="28"/>
          <w:u w:val="single"/>
        </w:rPr>
        <w:t>Задачи</w:t>
      </w:r>
      <w:r w:rsidRPr="005E0F43">
        <w:rPr>
          <w:color w:val="231F20"/>
          <w:sz w:val="28"/>
          <w:szCs w:val="28"/>
        </w:rPr>
        <w:t xml:space="preserve">: </w:t>
      </w:r>
      <w:r w:rsidRPr="005E0F43">
        <w:rPr>
          <w:color w:val="000000"/>
          <w:sz w:val="28"/>
          <w:szCs w:val="28"/>
        </w:rPr>
        <w:t xml:space="preserve">формировать умение воспитателей применять развивающие игры В.В.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 xml:space="preserve"> в организации игрового взаимодействия.</w:t>
      </w: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В.А. Сухомлинский считал:</w:t>
      </w: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sz w:val="28"/>
          <w:szCs w:val="28"/>
        </w:rPr>
      </w:pPr>
      <w:r w:rsidRPr="005E0F43">
        <w:rPr>
          <w:b/>
          <w:bCs/>
          <w:color w:val="231F20"/>
          <w:sz w:val="28"/>
          <w:szCs w:val="28"/>
        </w:rPr>
        <w:t>"Духовная жизнь ребенка полноценна</w:t>
      </w:r>
      <w:r w:rsidRPr="005E0F43">
        <w:rPr>
          <w:b/>
          <w:bCs/>
          <w:color w:val="231F20"/>
          <w:sz w:val="28"/>
          <w:szCs w:val="28"/>
        </w:rPr>
        <w:br/>
        <w:t xml:space="preserve">лишь тогда, когда он живёт в мире игры, сказки, музыки, фантазии, творчества. Без этого он - засушенный цветок!» </w:t>
      </w:r>
    </w:p>
    <w:p w:rsidR="00692475" w:rsidRPr="005E0F43" w:rsidRDefault="00692475" w:rsidP="00692475">
      <w:pPr>
        <w:pStyle w:val="a3"/>
        <w:shd w:val="clear" w:color="auto" w:fill="FFFFFF"/>
        <w:spacing w:line="360" w:lineRule="atLeast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Игра - это прекрасный метод развивающего обучения. Развивающие игры помогают стимулировать развитие познавательной сферы и выработку определенных навыков и умений. Очень важно, чтобы игры оставались интересными, оригинальными, предоставляли ребенку возможность творчества, не утрачивали своей привлекательности от игры к игре.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И вот среди многообразия творческих подходов игр, знакомых нам по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педагогической дидактике, появилась </w:t>
      </w:r>
      <w:proofErr w:type="gramStart"/>
      <w:r w:rsidRPr="005E0F43">
        <w:rPr>
          <w:color w:val="000000"/>
          <w:sz w:val="28"/>
          <w:szCs w:val="28"/>
        </w:rPr>
        <w:t>совершенно особенная</w:t>
      </w:r>
      <w:proofErr w:type="gramEnd"/>
      <w:r w:rsidRPr="005E0F43">
        <w:rPr>
          <w:color w:val="000000"/>
          <w:sz w:val="28"/>
          <w:szCs w:val="28"/>
        </w:rPr>
        <w:t xml:space="preserve">, творческая, очень добрая группа игр – развивающие игры Вячеслава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>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Основные принципы, заложенные в основу этих игр – </w:t>
      </w:r>
      <w:r w:rsidRPr="005E0F43">
        <w:rPr>
          <w:b/>
          <w:bCs/>
          <w:color w:val="000000"/>
          <w:sz w:val="28"/>
          <w:szCs w:val="28"/>
        </w:rPr>
        <w:t xml:space="preserve">интерес </w:t>
      </w:r>
      <w:r w:rsidRPr="005E0F43">
        <w:rPr>
          <w:color w:val="000000"/>
          <w:sz w:val="28"/>
          <w:szCs w:val="28"/>
        </w:rPr>
        <w:t>–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познание – творчество</w:t>
      </w:r>
      <w:r w:rsidRPr="005E0F43">
        <w:rPr>
          <w:color w:val="000000"/>
          <w:sz w:val="28"/>
          <w:szCs w:val="28"/>
        </w:rPr>
        <w:t xml:space="preserve"> – становятся максимально действенными, т.к. игра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обращается непосредственно к ребёнку.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 xml:space="preserve">Особенности развивающих игр </w:t>
      </w:r>
      <w:proofErr w:type="spellStart"/>
      <w:r w:rsidRPr="005E0F43">
        <w:rPr>
          <w:color w:val="231F20"/>
          <w:sz w:val="28"/>
          <w:szCs w:val="28"/>
        </w:rPr>
        <w:t>Воскобовича</w:t>
      </w:r>
      <w:proofErr w:type="spellEnd"/>
      <w:r w:rsidRPr="005E0F43">
        <w:rPr>
          <w:color w:val="231F20"/>
          <w:sz w:val="28"/>
          <w:szCs w:val="28"/>
        </w:rPr>
        <w:t>: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  </w:t>
      </w:r>
      <w:r w:rsidRPr="005E0F43">
        <w:rPr>
          <w:rStyle w:val="a4"/>
          <w:b/>
          <w:bCs/>
          <w:color w:val="231F20"/>
          <w:sz w:val="28"/>
          <w:szCs w:val="28"/>
        </w:rPr>
        <w:t>- Игры разработаны, исходя из интересов детей.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Занимаясь с такими игровыми пособиями, дети получают истинное удовольствие и открывают для себя всё новые и новые возможности.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  </w:t>
      </w:r>
      <w:r w:rsidRPr="005E0F43">
        <w:rPr>
          <w:rStyle w:val="a4"/>
          <w:b/>
          <w:bCs/>
          <w:color w:val="231F20"/>
          <w:sz w:val="28"/>
          <w:szCs w:val="28"/>
        </w:rPr>
        <w:t>- Широкий возрастной диапазон.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В одну и ту же игру могут играть дети от 2-х до 7 лет и старше.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Игра начинается с простого манипулирования, а затем усложняется за счет большого количества разнообразных игровых заданий и упражнений.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  </w:t>
      </w:r>
      <w:r w:rsidRPr="005E0F43">
        <w:rPr>
          <w:rStyle w:val="a4"/>
          <w:b/>
          <w:bCs/>
          <w:color w:val="231F20"/>
          <w:sz w:val="28"/>
          <w:szCs w:val="28"/>
        </w:rPr>
        <w:t>- Многофункциональность и универсальность.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Занимаясь только с одним игровым пособием, ребенок имеет возможность проявлять свое творчество, всесторонне развиваться и осваивать большое количество образовательных задач </w:t>
      </w:r>
      <w:r w:rsidRPr="005E0F43">
        <w:rPr>
          <w:rStyle w:val="a4"/>
          <w:color w:val="231F20"/>
          <w:sz w:val="28"/>
          <w:szCs w:val="28"/>
        </w:rPr>
        <w:t>(знакомиться с цифрами или буквами, цветом или формой, счетом и т. д.)</w:t>
      </w:r>
      <w:r w:rsidRPr="005E0F43">
        <w:rPr>
          <w:color w:val="231F20"/>
          <w:sz w:val="28"/>
          <w:szCs w:val="28"/>
        </w:rPr>
        <w:t>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  </w:t>
      </w:r>
      <w:r w:rsidRPr="005E0F43">
        <w:rPr>
          <w:rStyle w:val="a4"/>
          <w:i w:val="0"/>
          <w:iCs w:val="0"/>
          <w:color w:val="231F20"/>
          <w:sz w:val="28"/>
          <w:szCs w:val="28"/>
        </w:rPr>
        <w:t>- Это систематизированный по возрастам и образовательным задачам готовый развивающий дидактический ма</w:t>
      </w:r>
      <w:r w:rsidRPr="005E0F43">
        <w:rPr>
          <w:i/>
          <w:iCs/>
          <w:color w:val="231F20"/>
          <w:sz w:val="28"/>
          <w:szCs w:val="28"/>
        </w:rPr>
        <w:t>териал.</w:t>
      </w:r>
      <w:r w:rsidRPr="005E0F43">
        <w:rPr>
          <w:color w:val="231F20"/>
          <w:sz w:val="28"/>
          <w:szCs w:val="28"/>
        </w:rPr>
        <w:t> 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231F20"/>
          <w:sz w:val="28"/>
          <w:szCs w:val="28"/>
        </w:rPr>
        <w:t> </w:t>
      </w:r>
      <w:r w:rsidRPr="005E0F43">
        <w:rPr>
          <w:rStyle w:val="a4"/>
          <w:b/>
          <w:bCs/>
          <w:color w:val="231F20"/>
          <w:sz w:val="28"/>
          <w:szCs w:val="28"/>
        </w:rPr>
        <w:t>- Методическое сопровождение</w:t>
      </w:r>
      <w:r w:rsidRPr="005E0F43">
        <w:rPr>
          <w:color w:val="231F20"/>
          <w:sz w:val="28"/>
          <w:szCs w:val="28"/>
        </w:rPr>
        <w:t>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Все игры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 xml:space="preserve"> построены на основе сказки и </w:t>
      </w:r>
      <w:r w:rsidRPr="005E0F43">
        <w:rPr>
          <w:color w:val="231F20"/>
          <w:sz w:val="28"/>
          <w:szCs w:val="28"/>
        </w:rPr>
        <w:t xml:space="preserve">сопровождаются специальными методическими книгами, в которых переплетаются различные сюжеты с интеллектуальными заданиями, вопросами и иллюстрациями. Сказки-задания и их добрые герои - мудрый ворон Метр, храбрый малыш </w:t>
      </w:r>
      <w:proofErr w:type="spellStart"/>
      <w:r w:rsidRPr="005E0F43">
        <w:rPr>
          <w:color w:val="231F20"/>
          <w:sz w:val="28"/>
          <w:szCs w:val="28"/>
        </w:rPr>
        <w:t>Гео</w:t>
      </w:r>
      <w:proofErr w:type="spellEnd"/>
      <w:r w:rsidRPr="005E0F43">
        <w:rPr>
          <w:color w:val="231F20"/>
          <w:sz w:val="28"/>
          <w:szCs w:val="28"/>
        </w:rPr>
        <w:t xml:space="preserve">, забавный </w:t>
      </w:r>
      <w:proofErr w:type="spellStart"/>
      <w:r w:rsidRPr="005E0F43">
        <w:rPr>
          <w:color w:val="231F20"/>
          <w:sz w:val="28"/>
          <w:szCs w:val="28"/>
        </w:rPr>
        <w:t>Магнолик</w:t>
      </w:r>
      <w:proofErr w:type="spellEnd"/>
      <w:r w:rsidRPr="005E0F43">
        <w:rPr>
          <w:color w:val="231F20"/>
          <w:sz w:val="28"/>
          <w:szCs w:val="28"/>
        </w:rPr>
        <w:t xml:space="preserve"> и другие герои - сопровождая ребенка по игре, учат его не только математике, чтению, логике, но и человеческим взаимоотношениям.</w:t>
      </w:r>
      <w:r w:rsidR="00286F97">
        <w:rPr>
          <w:sz w:val="28"/>
          <w:szCs w:val="28"/>
        </w:rPr>
        <w:t xml:space="preserve"> </w:t>
      </w:r>
      <w:r w:rsidRPr="005E0F43">
        <w:rPr>
          <w:color w:val="231F20"/>
          <w:sz w:val="28"/>
          <w:szCs w:val="28"/>
        </w:rPr>
        <w:t xml:space="preserve">Сегодня я остановлюсь на играх, </w:t>
      </w:r>
      <w:r w:rsidRPr="005E0F43">
        <w:rPr>
          <w:color w:val="000000"/>
          <w:sz w:val="28"/>
          <w:szCs w:val="28"/>
        </w:rPr>
        <w:t>направленных на логико-математическое развитие и которые я часто использую в образовательной деятельности.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- И первое пособие, с которым мы познакомимся поближе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 xml:space="preserve">«Квадрат </w:t>
      </w:r>
      <w:proofErr w:type="spellStart"/>
      <w:r w:rsidRPr="005E0F43">
        <w:rPr>
          <w:b/>
          <w:bCs/>
          <w:color w:val="000000"/>
          <w:sz w:val="28"/>
          <w:szCs w:val="28"/>
        </w:rPr>
        <w:t>Воскобовича</w:t>
      </w:r>
      <w:proofErr w:type="spellEnd"/>
      <w:r w:rsidRPr="005E0F43">
        <w:rPr>
          <w:b/>
          <w:bCs/>
          <w:color w:val="000000"/>
          <w:sz w:val="28"/>
          <w:szCs w:val="28"/>
        </w:rPr>
        <w:t xml:space="preserve">» </w:t>
      </w:r>
      <w:r w:rsidRPr="005E0F43">
        <w:rPr>
          <w:color w:val="000000"/>
          <w:sz w:val="28"/>
          <w:szCs w:val="28"/>
        </w:rPr>
        <w:t xml:space="preserve">состоит из 32 разноцветных треугольников, наклеенных на гибкую тканевую основу и расположенных на определенном расстоянии друг от друга. Основные цвета игры красный, желтый, синий и зеленый. Для детей в возрастной категории от 2 до 5 лет предлагается для игр двухцветный квадрат, а для старших детей разработан четырехцветный квадрат. «Квадрат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 xml:space="preserve">» можно легко трансформировать, создавая разнообразные объемные и плоские фигуры: самолет, конфету, домик, ворону, черепаху и т.д. Данные фигуры можно собирать по предложенным схемам или придумывать собственные образы.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«Квадрат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>» является эффективной игрой, которая формирует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у ребенка абстрактное мышление, навыки моделирования, умение ориентироваться в пространстве, развивает </w:t>
      </w:r>
      <w:proofErr w:type="spellStart"/>
      <w:r w:rsidRPr="005E0F43">
        <w:rPr>
          <w:color w:val="000000"/>
          <w:sz w:val="28"/>
          <w:szCs w:val="28"/>
        </w:rPr>
        <w:t>креативный</w:t>
      </w:r>
      <w:proofErr w:type="spellEnd"/>
      <w:r w:rsidRPr="005E0F43">
        <w:rPr>
          <w:color w:val="000000"/>
          <w:sz w:val="28"/>
          <w:szCs w:val="28"/>
        </w:rPr>
        <w:t xml:space="preserve"> потенциал, усидчивость, память, внимание и другие психологические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процессы.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Кораблик «Плюх-Плюх».</w:t>
      </w:r>
      <w:r w:rsidRPr="005E0F43">
        <w:rPr>
          <w:color w:val="000000"/>
          <w:sz w:val="28"/>
          <w:szCs w:val="28"/>
        </w:rPr>
        <w:t xml:space="preserve"> Данная развивающая игра выполнена в виде яркого кораблика с разноцветными флажками-парусами, которые можно легко надевать на деревянные реи. На основании кораблика нанесены цифры от 1 до 5. Играя корабликом, ребенок знакомится с капитаном Гусем и матросом Лягушкой, </w:t>
      </w:r>
      <w:proofErr w:type="gramStart"/>
      <w:r w:rsidRPr="005E0F43">
        <w:rPr>
          <w:color w:val="000000"/>
          <w:sz w:val="28"/>
          <w:szCs w:val="28"/>
        </w:rPr>
        <w:t>которые</w:t>
      </w:r>
      <w:proofErr w:type="gramEnd"/>
      <w:r w:rsidRPr="005E0F43">
        <w:rPr>
          <w:color w:val="000000"/>
          <w:sz w:val="28"/>
          <w:szCs w:val="28"/>
        </w:rPr>
        <w:t xml:space="preserve"> приглашают его в мир захватывающих приключений. Кораблик «Плюх-Плюх»</w:t>
      </w:r>
      <w:r w:rsidRPr="005E0F43">
        <w:rPr>
          <w:b/>
          <w:bCs/>
          <w:color w:val="000000"/>
          <w:sz w:val="28"/>
          <w:szCs w:val="28"/>
        </w:rPr>
        <w:t xml:space="preserve"> </w:t>
      </w:r>
      <w:r w:rsidRPr="005E0F43">
        <w:rPr>
          <w:color w:val="000000"/>
          <w:sz w:val="28"/>
          <w:szCs w:val="28"/>
        </w:rPr>
        <w:t>является многофункциональной игрой, которая знакомит малыша с различными цветами, формирует математические навыки, прививает умения по сортировке предметов, учитывая их количество и цвет. Данная развивающая игра формирует у ребенка логическое мышление, развивает память, внимание и усидчивость.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proofErr w:type="spellStart"/>
      <w:r w:rsidRPr="005E0F43">
        <w:rPr>
          <w:sz w:val="28"/>
          <w:szCs w:val="28"/>
        </w:rPr>
        <w:t>Геоконт</w:t>
      </w:r>
      <w:proofErr w:type="spellEnd"/>
      <w:r w:rsidRPr="005E0F43">
        <w:rPr>
          <w:sz w:val="28"/>
          <w:szCs w:val="28"/>
        </w:rPr>
        <w:t xml:space="preserve"> –</w:t>
      </w:r>
      <w:r w:rsidRPr="005E0F43">
        <w:rPr>
          <w:b/>
          <w:bCs/>
          <w:sz w:val="28"/>
          <w:szCs w:val="28"/>
        </w:rPr>
        <w:t xml:space="preserve"> ее еще называют «дощечкой с гвоздиками», математический планшет - </w:t>
      </w:r>
      <w:r w:rsidRPr="005E0F43">
        <w:rPr>
          <w:sz w:val="28"/>
          <w:szCs w:val="28"/>
        </w:rPr>
        <w:t xml:space="preserve">игра-конструктор представлена в виде фанерной дощечки с гвоздиками. К игре прилагается набор цветных резинок и иллюстрированное пособие, содержащее творческие задания различного уровня сложности. Этот игровой набор сопровождается методической сказкой «Малыш </w:t>
      </w:r>
      <w:proofErr w:type="spellStart"/>
      <w:r w:rsidRPr="005E0F43">
        <w:rPr>
          <w:sz w:val="28"/>
          <w:szCs w:val="28"/>
        </w:rPr>
        <w:t>Гео</w:t>
      </w:r>
      <w:proofErr w:type="spellEnd"/>
      <w:r w:rsidRPr="005E0F43">
        <w:rPr>
          <w:sz w:val="28"/>
          <w:szCs w:val="28"/>
        </w:rPr>
        <w:t xml:space="preserve">, ворон Метр и я, дядя Слава», в названии которой зашифровано слово «Геометрия». Дети не просто выполняют задания, а путешествуют, помогают  с помощью конструирования разноцветных геометрических фигур преодолеть различные препятствия в Фиолетовом Лесу. </w:t>
      </w:r>
    </w:p>
    <w:p w:rsidR="00692475" w:rsidRPr="005E0F43" w:rsidRDefault="00692475" w:rsidP="00692475">
      <w:pPr>
        <w:pStyle w:val="a3"/>
        <w:rPr>
          <w:sz w:val="28"/>
          <w:szCs w:val="28"/>
        </w:rPr>
      </w:pPr>
      <w:r w:rsidRPr="005E0F43">
        <w:rPr>
          <w:sz w:val="28"/>
          <w:szCs w:val="28"/>
        </w:rPr>
        <w:t>В результате игр с «</w:t>
      </w:r>
      <w:proofErr w:type="spellStart"/>
      <w:r w:rsidRPr="005E0F43">
        <w:rPr>
          <w:sz w:val="28"/>
          <w:szCs w:val="28"/>
        </w:rPr>
        <w:t>Геоконтом</w:t>
      </w:r>
      <w:proofErr w:type="spellEnd"/>
      <w:r w:rsidRPr="005E0F43">
        <w:rPr>
          <w:sz w:val="28"/>
          <w:szCs w:val="28"/>
        </w:rPr>
        <w:t>» у детей развивается моторика кисти и пальчиков, сенсорные способности (освоение цвета, формы, величины). Игра знакомит с работой координатной сетки, учит конструировать на плоскости, развивает логику, воображение, развивает наблюдательность.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Основная часть (практическая).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Пожалуй, нет на свете человека, который не любит путешествовать. Путешествие – неожиданные открытия, новые впечатления. И сегодня мы с вами отправимся в путешествие в “Фиолетовый лес” –  это развивающая сенсорная среда, в которой ребенок самостоятельно играет, конструирует, закрепляет полученные знания. Но чтобы отправиться в Фиолетовый лес, нам нужно  из взрослых превратиться в детей.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                    </w:t>
      </w:r>
      <w:r w:rsidRPr="005E0F43">
        <w:rPr>
          <w:b/>
          <w:bCs/>
          <w:color w:val="000000"/>
          <w:sz w:val="28"/>
          <w:szCs w:val="28"/>
        </w:rPr>
        <w:t>Взрослым в жизни быть так скучно,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</w:t>
      </w:r>
      <w:r w:rsidRPr="005E0F43">
        <w:rPr>
          <w:b/>
          <w:bCs/>
          <w:color w:val="000000"/>
          <w:sz w:val="28"/>
          <w:szCs w:val="28"/>
        </w:rPr>
        <w:t>Чтоб нам стало веселей,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      </w:t>
      </w:r>
      <w:r w:rsidRPr="005E0F43">
        <w:rPr>
          <w:b/>
          <w:bCs/>
          <w:color w:val="000000"/>
          <w:sz w:val="28"/>
          <w:szCs w:val="28"/>
        </w:rPr>
        <w:t>С вами превратимся дружно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    </w:t>
      </w:r>
      <w:r w:rsidRPr="005E0F43">
        <w:rPr>
          <w:b/>
          <w:bCs/>
          <w:color w:val="000000"/>
          <w:sz w:val="28"/>
          <w:szCs w:val="28"/>
        </w:rPr>
        <w:t>В шаловливых малышей.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E0F43">
        <w:rPr>
          <w:i/>
          <w:iCs/>
          <w:color w:val="000000"/>
          <w:sz w:val="28"/>
          <w:szCs w:val="28"/>
        </w:rPr>
        <w:t xml:space="preserve">(На экране появляется слайд с изображением Ворона Метра).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Посмотрите ребята, это</w:t>
      </w:r>
      <w:r w:rsidRPr="005E0F43">
        <w:rPr>
          <w:b/>
          <w:bCs/>
          <w:color w:val="000000"/>
          <w:sz w:val="28"/>
          <w:szCs w:val="28"/>
        </w:rPr>
        <w:t> </w:t>
      </w:r>
      <w:r w:rsidRPr="005E0F43">
        <w:rPr>
          <w:color w:val="000000"/>
          <w:sz w:val="28"/>
          <w:szCs w:val="28"/>
        </w:rPr>
        <w:t xml:space="preserve">Ворон Метр. Он нас приглашает  в увлекательное путешествие по Фиолетовому лесу, где можно многому научиться. </w:t>
      </w:r>
      <w:r w:rsidRPr="005E0F43">
        <w:rPr>
          <w:sz w:val="28"/>
          <w:szCs w:val="28"/>
        </w:rPr>
        <w:t>Вы готовы путешествовать?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sz w:val="28"/>
          <w:szCs w:val="28"/>
        </w:rPr>
        <w:t xml:space="preserve">А с собой мы возьмем Волшебный квадрат, он умеет превращаться во многие полезные вещи.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sz w:val="28"/>
          <w:szCs w:val="28"/>
        </w:rPr>
        <w:t>- Но прежде, чем отправиться в путешествие оставим записку, которую положим в конверт.</w:t>
      </w:r>
    </w:p>
    <w:p w:rsidR="00692475" w:rsidRPr="005E0F43" w:rsidRDefault="00692475" w:rsidP="00692475">
      <w:pPr>
        <w:pStyle w:val="a3"/>
        <w:shd w:val="clear" w:color="auto" w:fill="FFFFFF"/>
        <w:spacing w:line="288" w:lineRule="atLeast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1.</w:t>
      </w:r>
      <w:r w:rsidRPr="005E0F43">
        <w:rPr>
          <w:color w:val="000000"/>
          <w:sz w:val="28"/>
          <w:szCs w:val="28"/>
        </w:rPr>
        <w:t xml:space="preserve"> А как мы с вами попадем в Фиолетовый лес, на чем мы туда доберемся? </w:t>
      </w:r>
      <w:r w:rsidRPr="005E0F43">
        <w:rPr>
          <w:i/>
          <w:iCs/>
          <w:color w:val="000000"/>
          <w:sz w:val="28"/>
          <w:szCs w:val="28"/>
        </w:rPr>
        <w:t>(ответы воспитателей).</w:t>
      </w:r>
      <w:r w:rsidRPr="005E0F43">
        <w:rPr>
          <w:color w:val="000000"/>
          <w:sz w:val="28"/>
          <w:szCs w:val="28"/>
        </w:rPr>
        <w:t> Конечно на самом быстром самолете.  А в этом нам поможет Волшебный квадрат. </w:t>
      </w:r>
      <w:r w:rsidRPr="005E0F43">
        <w:rPr>
          <w:i/>
          <w:iCs/>
          <w:color w:val="000000"/>
          <w:sz w:val="28"/>
          <w:szCs w:val="28"/>
        </w:rPr>
        <w:t xml:space="preserve">(Делаем самолет из  «Квадрата </w:t>
      </w:r>
      <w:proofErr w:type="spellStart"/>
      <w:r w:rsidRPr="005E0F43">
        <w:rPr>
          <w:i/>
          <w:iCs/>
          <w:color w:val="000000"/>
          <w:sz w:val="28"/>
          <w:szCs w:val="28"/>
        </w:rPr>
        <w:t>Воскобовича</w:t>
      </w:r>
      <w:proofErr w:type="spellEnd"/>
      <w:r w:rsidRPr="005E0F43">
        <w:rPr>
          <w:i/>
          <w:iCs/>
          <w:color w:val="000000"/>
          <w:sz w:val="28"/>
          <w:szCs w:val="28"/>
        </w:rPr>
        <w:t>».)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- Прилетели, приземлились, мы оказались с вами в Фиолетовом лесу.</w:t>
      </w:r>
    </w:p>
    <w:p w:rsidR="00692475" w:rsidRPr="005E0F43" w:rsidRDefault="00692475" w:rsidP="00692475">
      <w:pPr>
        <w:pStyle w:val="a3"/>
        <w:shd w:val="clear" w:color="auto" w:fill="FFFFFF"/>
        <w:jc w:val="center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Здравствуй лес,  тайный лес</w:t>
      </w:r>
    </w:p>
    <w:p w:rsidR="00692475" w:rsidRPr="005E0F43" w:rsidRDefault="00692475" w:rsidP="00692475">
      <w:pPr>
        <w:pStyle w:val="a3"/>
        <w:shd w:val="clear" w:color="auto" w:fill="FFFFFF"/>
        <w:jc w:val="center"/>
        <w:rPr>
          <w:sz w:val="28"/>
          <w:szCs w:val="28"/>
        </w:rPr>
      </w:pPr>
      <w:proofErr w:type="gramStart"/>
      <w:r w:rsidRPr="005E0F43">
        <w:rPr>
          <w:b/>
          <w:bCs/>
          <w:color w:val="000000"/>
          <w:sz w:val="28"/>
          <w:szCs w:val="28"/>
        </w:rPr>
        <w:t>Полный</w:t>
      </w:r>
      <w:proofErr w:type="gramEnd"/>
      <w:r w:rsidRPr="005E0F43">
        <w:rPr>
          <w:b/>
          <w:bCs/>
          <w:color w:val="000000"/>
          <w:sz w:val="28"/>
          <w:szCs w:val="28"/>
        </w:rPr>
        <w:t xml:space="preserve"> сказок и чудес!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-Посмотрите, что же это перед нами, это Чудесная поляна  золотых плодов! Здесь живет умудренный опытом паук </w:t>
      </w:r>
      <w:proofErr w:type="spellStart"/>
      <w:r w:rsidRPr="005E0F43">
        <w:rPr>
          <w:color w:val="000000"/>
          <w:sz w:val="28"/>
          <w:szCs w:val="28"/>
        </w:rPr>
        <w:t>Юк</w:t>
      </w:r>
      <w:proofErr w:type="spellEnd"/>
      <w:r w:rsidRPr="005E0F43">
        <w:rPr>
          <w:i/>
          <w:iCs/>
          <w:color w:val="000000"/>
          <w:sz w:val="28"/>
          <w:szCs w:val="28"/>
        </w:rPr>
        <w:t xml:space="preserve"> (слайд Чудесная поляна  золотых плодов).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Через мостик перейдем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      </w:t>
      </w:r>
      <w:r w:rsidRPr="005E0F43">
        <w:rPr>
          <w:b/>
          <w:bCs/>
          <w:color w:val="000000"/>
          <w:sz w:val="28"/>
          <w:szCs w:val="28"/>
        </w:rPr>
        <w:t>К паучку мы попадем!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i/>
          <w:iCs/>
          <w:color w:val="000000"/>
          <w:sz w:val="28"/>
          <w:szCs w:val="28"/>
        </w:rPr>
        <w:t xml:space="preserve">(слайд с изображением Паука </w:t>
      </w:r>
      <w:proofErr w:type="spellStart"/>
      <w:r w:rsidRPr="005E0F43">
        <w:rPr>
          <w:i/>
          <w:iCs/>
          <w:color w:val="000000"/>
          <w:sz w:val="28"/>
          <w:szCs w:val="28"/>
        </w:rPr>
        <w:t>Юка</w:t>
      </w:r>
      <w:proofErr w:type="spellEnd"/>
      <w:r w:rsidRPr="005E0F43">
        <w:rPr>
          <w:i/>
          <w:iCs/>
          <w:color w:val="000000"/>
          <w:sz w:val="28"/>
          <w:szCs w:val="28"/>
        </w:rPr>
        <w:t>).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На чудесной поляне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                                                  </w:t>
      </w:r>
      <w:r w:rsidRPr="005E0F43">
        <w:rPr>
          <w:b/>
          <w:bCs/>
          <w:color w:val="000000"/>
          <w:sz w:val="28"/>
          <w:szCs w:val="28"/>
        </w:rPr>
        <w:t xml:space="preserve">Ученый Паук                                              </w:t>
      </w:r>
    </w:p>
    <w:p w:rsidR="00692475" w:rsidRPr="005E0F43" w:rsidRDefault="00692475" w:rsidP="00286F97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Плел свои сети и вдруг …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- Ребята, Паук </w:t>
      </w:r>
      <w:proofErr w:type="spellStart"/>
      <w:r w:rsidRPr="005E0F43">
        <w:rPr>
          <w:color w:val="000000"/>
          <w:sz w:val="28"/>
          <w:szCs w:val="28"/>
        </w:rPr>
        <w:t>Юк</w:t>
      </w:r>
      <w:proofErr w:type="spellEnd"/>
      <w:r w:rsidRPr="005E0F43">
        <w:rPr>
          <w:color w:val="000000"/>
          <w:sz w:val="28"/>
          <w:szCs w:val="28"/>
        </w:rPr>
        <w:t xml:space="preserve">  плел свою паутину  «Бабочку»</w:t>
      </w:r>
      <w:proofErr w:type="gramStart"/>
      <w:r w:rsidRPr="005E0F43">
        <w:rPr>
          <w:color w:val="000000"/>
          <w:sz w:val="28"/>
          <w:szCs w:val="28"/>
        </w:rPr>
        <w:t xml:space="preserve"> ,</w:t>
      </w:r>
      <w:proofErr w:type="gramEnd"/>
      <w:r w:rsidRPr="005E0F43">
        <w:rPr>
          <w:color w:val="000000"/>
          <w:sz w:val="28"/>
          <w:szCs w:val="28"/>
        </w:rPr>
        <w:t xml:space="preserve"> чтобы она летала по чудесной поляне цветов, но его  озорные внуки все запутали, поможем  ему  распутать паутину?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- Вот перед вами игра «Математический планшет» и с помощью ее нам предстоит сделать красивую бабочку. Приступайте  </w:t>
      </w:r>
      <w:r w:rsidRPr="005E0F43">
        <w:rPr>
          <w:i/>
          <w:iCs/>
          <w:color w:val="000000"/>
          <w:sz w:val="28"/>
          <w:szCs w:val="28"/>
        </w:rPr>
        <w:t>(игра в «</w:t>
      </w:r>
      <w:proofErr w:type="spellStart"/>
      <w:r w:rsidRPr="005E0F43">
        <w:rPr>
          <w:i/>
          <w:iCs/>
          <w:color w:val="000000"/>
          <w:sz w:val="28"/>
          <w:szCs w:val="28"/>
        </w:rPr>
        <w:t>Геоконт</w:t>
      </w:r>
      <w:proofErr w:type="spellEnd"/>
      <w:r w:rsidRPr="005E0F43">
        <w:rPr>
          <w:i/>
          <w:iCs/>
          <w:color w:val="000000"/>
          <w:sz w:val="28"/>
          <w:szCs w:val="28"/>
        </w:rPr>
        <w:t>»).  </w:t>
      </w:r>
      <w:r w:rsidRPr="005E0F43">
        <w:rPr>
          <w:color w:val="000000"/>
          <w:sz w:val="28"/>
          <w:szCs w:val="28"/>
        </w:rPr>
        <w:t>Вы можете украсить бабочку, но должны помнить, что крылышки у нее одинаковые, то есть украшение будет симметричным, одинаковым.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- Посмотрите, какие у нас красивые, разные получились бабочки.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Бабочки превратились </w:t>
      </w:r>
      <w:proofErr w:type="gramStart"/>
      <w:r w:rsidRPr="005E0F43">
        <w:rPr>
          <w:color w:val="000000"/>
          <w:sz w:val="28"/>
          <w:szCs w:val="28"/>
        </w:rPr>
        <w:t>в</w:t>
      </w:r>
      <w:proofErr w:type="gramEnd"/>
      <w:r w:rsidRPr="005E0F43">
        <w:rPr>
          <w:color w:val="000000"/>
          <w:sz w:val="28"/>
          <w:szCs w:val="28"/>
        </w:rPr>
        <w:t xml:space="preserve"> настоящие, вспорхнули и улетели на поляну цветов.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</w:t>
      </w:r>
      <w:r w:rsidRPr="005E0F43">
        <w:rPr>
          <w:b/>
          <w:bCs/>
          <w:color w:val="000000"/>
          <w:sz w:val="28"/>
          <w:szCs w:val="28"/>
        </w:rPr>
        <w:t>2.</w:t>
      </w:r>
      <w:r w:rsidRPr="005E0F43">
        <w:rPr>
          <w:color w:val="000000"/>
          <w:sz w:val="28"/>
          <w:szCs w:val="28"/>
        </w:rPr>
        <w:t xml:space="preserve">  В Фиолетовом лесу течет Голубой ручей, а по нему плавает кораблик  «Плюх-Плюх». Кораблик не может подойти близко к берегу, так как может сесть на мель. Как же мы попадем на него?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Хорошо, что мы взяли с собой Волшебный квадрат, будем конструировать лодочку. И вот мы с вами на кораблике, посмотрите какой он красивый, разноцветный.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        </w:t>
      </w:r>
      <w:r w:rsidRPr="005E0F43">
        <w:rPr>
          <w:b/>
          <w:bCs/>
          <w:color w:val="000000"/>
          <w:sz w:val="28"/>
          <w:szCs w:val="28"/>
        </w:rPr>
        <w:t>Отважный кораблик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Плывет в океан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      </w:t>
      </w:r>
      <w:r w:rsidRPr="005E0F43">
        <w:rPr>
          <w:b/>
          <w:bCs/>
          <w:color w:val="000000"/>
          <w:sz w:val="28"/>
          <w:szCs w:val="28"/>
        </w:rPr>
        <w:t>Лягушки – Матросы,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</w:t>
      </w:r>
      <w:r w:rsidRPr="005E0F43">
        <w:rPr>
          <w:b/>
          <w:bCs/>
          <w:color w:val="000000"/>
          <w:sz w:val="28"/>
          <w:szCs w:val="28"/>
        </w:rPr>
        <w:t>А Гусь – Капитан,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</w:t>
      </w:r>
      <w:r w:rsidRPr="005E0F43">
        <w:rPr>
          <w:b/>
          <w:bCs/>
          <w:color w:val="000000"/>
          <w:sz w:val="28"/>
          <w:szCs w:val="28"/>
        </w:rPr>
        <w:t>Лягушки, забыв,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            </w:t>
      </w:r>
      <w:r w:rsidRPr="005E0F43">
        <w:rPr>
          <w:b/>
          <w:bCs/>
          <w:color w:val="000000"/>
          <w:sz w:val="28"/>
          <w:szCs w:val="28"/>
        </w:rPr>
        <w:t>Про усталость и скуку,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В пути изучают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   </w:t>
      </w:r>
      <w:r w:rsidRPr="005E0F43">
        <w:rPr>
          <w:b/>
          <w:bCs/>
          <w:color w:val="000000"/>
          <w:sz w:val="28"/>
          <w:szCs w:val="28"/>
        </w:rPr>
        <w:t>Морскую науку…</w:t>
      </w:r>
    </w:p>
    <w:p w:rsidR="00692475" w:rsidRPr="005E0F43" w:rsidRDefault="00692475" w:rsidP="00286F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i/>
          <w:iCs/>
          <w:color w:val="000000"/>
          <w:sz w:val="28"/>
          <w:szCs w:val="28"/>
        </w:rPr>
        <w:t>(на слайде появляется корабль на нем капитан Гусь и матросы лягушки.)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    - Сколько мачт у корабля? Одинаковые   ли мачты по высоте на каждом корабле? Сравните и назовите их</w:t>
      </w:r>
      <w:r w:rsidRPr="005E0F43">
        <w:rPr>
          <w:i/>
          <w:iCs/>
          <w:color w:val="000000"/>
          <w:sz w:val="28"/>
          <w:szCs w:val="28"/>
        </w:rPr>
        <w:t xml:space="preserve">. </w:t>
      </w:r>
      <w:proofErr w:type="gramStart"/>
      <w:r w:rsidRPr="005E0F43">
        <w:rPr>
          <w:i/>
          <w:iCs/>
          <w:color w:val="000000"/>
          <w:sz w:val="28"/>
          <w:szCs w:val="28"/>
        </w:rPr>
        <w:t>(Пять мачт.</w:t>
      </w:r>
      <w:proofErr w:type="gramEnd"/>
      <w:r w:rsidRPr="005E0F43">
        <w:rPr>
          <w:i/>
          <w:iCs/>
          <w:color w:val="000000"/>
          <w:sz w:val="28"/>
          <w:szCs w:val="28"/>
        </w:rPr>
        <w:t xml:space="preserve"> Все мачты разные по высоте: самая высокая, высокая, средняя, низкая, самая низкая)</w:t>
      </w:r>
      <w:proofErr w:type="gramStart"/>
      <w:r w:rsidRPr="005E0F43">
        <w:rPr>
          <w:color w:val="000000"/>
          <w:sz w:val="28"/>
          <w:szCs w:val="28"/>
        </w:rPr>
        <w:t> .</w:t>
      </w:r>
      <w:proofErr w:type="gramEnd"/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Покажите самую низкую мачту. Сколько на ней флажков</w:t>
      </w:r>
      <w:r w:rsidRPr="005E0F43">
        <w:rPr>
          <w:i/>
          <w:iCs/>
          <w:color w:val="000000"/>
          <w:sz w:val="28"/>
          <w:szCs w:val="28"/>
        </w:rPr>
        <w:t>? (Один.)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Сколько флажков на самой высокой мачте? (</w:t>
      </w:r>
      <w:r w:rsidRPr="005E0F43">
        <w:rPr>
          <w:i/>
          <w:iCs/>
          <w:color w:val="000000"/>
          <w:sz w:val="28"/>
          <w:szCs w:val="28"/>
        </w:rPr>
        <w:t>Пять.)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Какого они цвета? </w:t>
      </w:r>
      <w:r w:rsidRPr="005E0F43">
        <w:rPr>
          <w:i/>
          <w:iCs/>
          <w:color w:val="000000"/>
          <w:sz w:val="28"/>
          <w:szCs w:val="28"/>
        </w:rPr>
        <w:t>(Ответы воспитателей.)</w:t>
      </w:r>
      <w:r w:rsidRPr="005E0F43">
        <w:rPr>
          <w:color w:val="000000"/>
          <w:sz w:val="28"/>
          <w:szCs w:val="28"/>
        </w:rPr>
        <w:t> 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Плывёт кораблик с разноцветными мачтами. Но вот поднялся сильный ветер, и с кораблика слетели все флажки. (Снимаем все флажки). Ветер стих, Гусь вышел на палубу и увидел, что на кораблике нет ни одного флажка. Тогда капитан Гусь придумал, как украсить кораблик.  </w:t>
      </w:r>
      <w:proofErr w:type="gramStart"/>
      <w:r w:rsidRPr="005E0F43">
        <w:rPr>
          <w:color w:val="000000"/>
          <w:sz w:val="28"/>
          <w:szCs w:val="28"/>
        </w:rPr>
        <w:t>Флажков</w:t>
      </w:r>
      <w:proofErr w:type="gramEnd"/>
      <w:r w:rsidRPr="005E0F43">
        <w:rPr>
          <w:color w:val="000000"/>
          <w:sz w:val="28"/>
          <w:szCs w:val="28"/>
        </w:rPr>
        <w:t xml:space="preserve"> какого цвета больше всего? (Называют цвет, у всех он разный).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 «Надеть флажки того цвета, которых больше всего на все мачты по одному», скомандовал капитан - Гусь. Лягушки бросились выполнять команду.  (Надевают на все мачты по одному флажку, получается горизонтальная линия).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Теперь </w:t>
      </w:r>
      <w:proofErr w:type="gramStart"/>
      <w:r w:rsidRPr="005E0F43">
        <w:rPr>
          <w:color w:val="000000"/>
          <w:sz w:val="28"/>
          <w:szCs w:val="28"/>
        </w:rPr>
        <w:t>флажков</w:t>
      </w:r>
      <w:proofErr w:type="gramEnd"/>
      <w:r w:rsidRPr="005E0F43">
        <w:rPr>
          <w:color w:val="000000"/>
          <w:sz w:val="28"/>
          <w:szCs w:val="28"/>
        </w:rPr>
        <w:t xml:space="preserve"> какого цвета осталось больше всего? «Надеть по одному на все мачты!» Называют цвет и надевают на мачты. Получается второй горизонтальный ряд. Аналогично надевают остальные флажки.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Гусь полюбовался корабликом и подумал: «Он стал таким же полосатым, как и моя тельняшка».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>Наконец кораблик «Плюх-Плюх» отправился в плавание по Голубому ручью.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b/>
          <w:bCs/>
          <w:color w:val="000000"/>
          <w:sz w:val="28"/>
          <w:szCs w:val="28"/>
        </w:rPr>
        <w:t>3.</w:t>
      </w:r>
      <w:r w:rsidRPr="005E0F43">
        <w:rPr>
          <w:color w:val="000000"/>
          <w:sz w:val="28"/>
          <w:szCs w:val="28"/>
        </w:rPr>
        <w:t xml:space="preserve"> Но вскоре стало темнеть и команде кораблика пора возвращаться домой. Давайте вспомним,  с кем мы познакомились в своем путешествии?  (Перечисляются и демонстрируются персонажи).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  <w:r w:rsidRPr="005E0F43">
        <w:rPr>
          <w:color w:val="000000"/>
          <w:sz w:val="28"/>
          <w:szCs w:val="28"/>
        </w:rPr>
        <w:t xml:space="preserve"> - Давайте для каждого героя, которого мы встретили в путешествии, сконструируем домик, и в этом опять нам поможет волшебный квадрат.    </w:t>
      </w:r>
    </w:p>
    <w:p w:rsidR="00692475" w:rsidRPr="005E0F43" w:rsidRDefault="00692475" w:rsidP="00692475">
      <w:pPr>
        <w:pStyle w:val="a3"/>
        <w:shd w:val="clear" w:color="auto" w:fill="FFFFFF"/>
        <w:rPr>
          <w:sz w:val="28"/>
          <w:szCs w:val="28"/>
        </w:rPr>
      </w:pPr>
    </w:p>
    <w:p w:rsidR="00692475" w:rsidRPr="005E0F43" w:rsidRDefault="00692475" w:rsidP="00692475">
      <w:pPr>
        <w:pStyle w:val="a3"/>
        <w:shd w:val="clear" w:color="auto" w:fill="FFFFFF"/>
        <w:rPr>
          <w:color w:val="000000"/>
          <w:sz w:val="28"/>
          <w:szCs w:val="28"/>
        </w:rPr>
      </w:pPr>
      <w:r w:rsidRPr="005E0F43">
        <w:rPr>
          <w:b/>
          <w:bCs/>
          <w:sz w:val="28"/>
          <w:szCs w:val="28"/>
        </w:rPr>
        <w:t>Итог:</w:t>
      </w:r>
      <w:r w:rsidRPr="005E0F43">
        <w:rPr>
          <w:sz w:val="28"/>
          <w:szCs w:val="28"/>
        </w:rPr>
        <w:t xml:space="preserve"> В заключение своего выступления хочется сказать, что </w:t>
      </w:r>
      <w:r w:rsidRPr="005E0F43">
        <w:rPr>
          <w:color w:val="000000"/>
          <w:sz w:val="28"/>
          <w:szCs w:val="28"/>
        </w:rPr>
        <w:t xml:space="preserve">методика </w:t>
      </w:r>
      <w:proofErr w:type="spellStart"/>
      <w:r w:rsidRPr="005E0F43">
        <w:rPr>
          <w:color w:val="000000"/>
          <w:sz w:val="28"/>
          <w:szCs w:val="28"/>
        </w:rPr>
        <w:t>Воскобовича</w:t>
      </w:r>
      <w:proofErr w:type="spellEnd"/>
      <w:r w:rsidRPr="005E0F43">
        <w:rPr>
          <w:color w:val="000000"/>
          <w:sz w:val="28"/>
          <w:szCs w:val="28"/>
        </w:rPr>
        <w:t xml:space="preserve"> – это не просто игры. Это полет фантазии, сказочные истории и отличная подготовка к школе. А главное – игры с пособиями доставляют детям огромное удовольствие.</w:t>
      </w: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E0F43" w:rsidRPr="005E0F43" w:rsidRDefault="005E0F43" w:rsidP="00692475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286F97" w:rsidP="005E0F43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286F97" w:rsidRDefault="005E0F43" w:rsidP="005E0F43">
      <w:pPr>
        <w:spacing w:after="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5E0F43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  <w:t xml:space="preserve">                                          Список</w:t>
      </w:r>
      <w:r w:rsidRPr="005E0F43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5E0F43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  <w:t>литературы</w:t>
      </w:r>
      <w:r w:rsidRPr="005E0F43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</w:p>
    <w:p w:rsidR="00692475" w:rsidRPr="005E0F43" w:rsidRDefault="005E0F43" w:rsidP="005E0F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0F43">
        <w:rPr>
          <w:rFonts w:ascii="Times New Roman" w:hAnsi="Times New Roman" w:cs="Times New Roman"/>
          <w:sz w:val="28"/>
          <w:szCs w:val="28"/>
        </w:rPr>
        <w:br/>
        <w:t xml:space="preserve">1.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Харько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Т.Г., </w:t>
      </w:r>
      <w:proofErr w:type="spellStart"/>
      <w:r w:rsidRPr="005E0F43">
        <w:rPr>
          <w:rFonts w:ascii="Times New Roman" w:hAnsi="Times New Roman" w:cs="Times New Roman"/>
          <w:b/>
          <w:bCs/>
          <w:sz w:val="28"/>
          <w:szCs w:val="28"/>
        </w:rPr>
        <w:t>Воскобович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> В.В., Методическое пособие «Ларчик», ид ООО «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Рив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>», 2007г. 2. </w:t>
      </w:r>
      <w:proofErr w:type="spellStart"/>
      <w:r w:rsidRPr="005E0F43">
        <w:rPr>
          <w:rFonts w:ascii="Times New Roman" w:hAnsi="Times New Roman" w:cs="Times New Roman"/>
          <w:b/>
          <w:bCs/>
          <w:sz w:val="28"/>
          <w:szCs w:val="28"/>
        </w:rPr>
        <w:t>Воскобович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 В.В.,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Харько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Т.Г.,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Т.И. Игровая технология интеллектуально-творческого развития детей дошкольного возраста 3-7 лет «Сказочные лабиринты </w:t>
      </w:r>
      <w:r w:rsidRPr="005E0F43">
        <w:rPr>
          <w:rFonts w:ascii="Times New Roman" w:hAnsi="Times New Roman" w:cs="Times New Roman"/>
          <w:b/>
          <w:bCs/>
          <w:sz w:val="28"/>
          <w:szCs w:val="28"/>
        </w:rPr>
        <w:t>игры</w:t>
      </w:r>
      <w:r w:rsidRPr="005E0F43">
        <w:rPr>
          <w:rFonts w:ascii="Times New Roman" w:hAnsi="Times New Roman" w:cs="Times New Roman"/>
          <w:sz w:val="28"/>
          <w:szCs w:val="28"/>
        </w:rPr>
        <w:t>». // Санкт-Петербург, 2003г.</w:t>
      </w:r>
      <w:r w:rsidRPr="005E0F43">
        <w:rPr>
          <w:rFonts w:ascii="Times New Roman" w:hAnsi="Times New Roman" w:cs="Times New Roman"/>
          <w:sz w:val="28"/>
          <w:szCs w:val="28"/>
        </w:rPr>
        <w:br/>
        <w:t>3. Бондаренко Т.М. Развивающие игры в ДОУ - Воронеж, 2012 г.</w:t>
      </w:r>
      <w:r w:rsidRPr="005E0F43">
        <w:rPr>
          <w:rFonts w:ascii="Times New Roman" w:hAnsi="Times New Roman" w:cs="Times New Roman"/>
          <w:sz w:val="28"/>
          <w:szCs w:val="28"/>
        </w:rPr>
        <w:br/>
        <w:t>4..Воскобович В.В. Сказочные лабиринты игры – СПб</w:t>
      </w:r>
      <w:proofErr w:type="gramStart"/>
      <w:r w:rsidRPr="005E0F4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E0F43">
        <w:rPr>
          <w:rFonts w:ascii="Times New Roman" w:hAnsi="Times New Roman" w:cs="Times New Roman"/>
          <w:sz w:val="28"/>
          <w:szCs w:val="28"/>
        </w:rPr>
        <w:t>2000 г.</w:t>
      </w:r>
      <w:r w:rsidRPr="005E0F43">
        <w:rPr>
          <w:rFonts w:ascii="Times New Roman" w:hAnsi="Times New Roman" w:cs="Times New Roman"/>
          <w:sz w:val="28"/>
          <w:szCs w:val="28"/>
        </w:rPr>
        <w:br/>
        <w:t>5..Спиваковских А.С.Дошкольный возраст – время играть. – М.2010 г.</w:t>
      </w:r>
      <w:r w:rsidRPr="005E0F43">
        <w:rPr>
          <w:rFonts w:ascii="Times New Roman" w:hAnsi="Times New Roman" w:cs="Times New Roman"/>
          <w:sz w:val="28"/>
          <w:szCs w:val="28"/>
        </w:rPr>
        <w:br/>
        <w:t xml:space="preserve">6.Методические рекомендации к игровому набору Ларчик/ под ред. Вакуленко Л.С.,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Вотиновой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О.М.- Санкт-Петербург, 2016г.</w:t>
      </w:r>
      <w:r w:rsidRPr="005E0F43">
        <w:rPr>
          <w:rFonts w:ascii="Times New Roman" w:hAnsi="Times New Roman" w:cs="Times New Roman"/>
          <w:sz w:val="28"/>
          <w:szCs w:val="28"/>
        </w:rPr>
        <w:br/>
        <w:t>7. Ткаченко Т.А. Первый класс – без дефектов речи. – СПб</w:t>
      </w:r>
      <w:proofErr w:type="gramStart"/>
      <w:r w:rsidRPr="005E0F43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5E0F43">
        <w:rPr>
          <w:rFonts w:ascii="Times New Roman" w:hAnsi="Times New Roman" w:cs="Times New Roman"/>
          <w:sz w:val="28"/>
          <w:szCs w:val="28"/>
        </w:rPr>
        <w:t>Детство-Пресс», 1999г.</w:t>
      </w:r>
      <w:r w:rsidRPr="005E0F43">
        <w:rPr>
          <w:rFonts w:ascii="Times New Roman" w:hAnsi="Times New Roman" w:cs="Times New Roman"/>
          <w:sz w:val="28"/>
          <w:szCs w:val="28"/>
        </w:rPr>
        <w:br/>
        <w:t xml:space="preserve">8. Уварова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Т.Б.Наглядно-игровые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средства в логопедической работе с дошкольниками. – Москва: ТЦ Сфера, 2009г.</w:t>
      </w:r>
      <w:r w:rsidRPr="005E0F43">
        <w:rPr>
          <w:rFonts w:ascii="Times New Roman" w:hAnsi="Times New Roman" w:cs="Times New Roman"/>
          <w:sz w:val="28"/>
          <w:szCs w:val="28"/>
        </w:rPr>
        <w:br/>
        <w:t xml:space="preserve">9. </w:t>
      </w:r>
      <w:proofErr w:type="spellStart"/>
      <w:r w:rsidRPr="005E0F43">
        <w:rPr>
          <w:rFonts w:ascii="Times New Roman" w:hAnsi="Times New Roman" w:cs="Times New Roman"/>
          <w:sz w:val="28"/>
          <w:szCs w:val="28"/>
        </w:rPr>
        <w:t>Яцель</w:t>
      </w:r>
      <w:proofErr w:type="spellEnd"/>
      <w:r w:rsidRPr="005E0F43">
        <w:rPr>
          <w:rFonts w:ascii="Times New Roman" w:hAnsi="Times New Roman" w:cs="Times New Roman"/>
          <w:sz w:val="28"/>
          <w:szCs w:val="28"/>
        </w:rPr>
        <w:t xml:space="preserve"> О.С. Учимся правильно употреблять предлоги в речи. Конспекты занятий по обучению детей с ОНР в старшей и подготовительной группах. – Москва, 2009г.</w:t>
      </w:r>
      <w:r w:rsidRPr="005E0F43">
        <w:rPr>
          <w:rFonts w:ascii="Times New Roman" w:hAnsi="Times New Roman" w:cs="Times New Roman"/>
          <w:sz w:val="28"/>
          <w:szCs w:val="28"/>
        </w:rPr>
        <w:br/>
        <w:t> </w:t>
      </w:r>
      <w:r w:rsidRPr="005E0F43">
        <w:rPr>
          <w:rFonts w:ascii="Times New Roman" w:hAnsi="Times New Roman" w:cs="Times New Roman"/>
          <w:sz w:val="28"/>
          <w:szCs w:val="28"/>
        </w:rPr>
        <w:br/>
      </w:r>
    </w:p>
    <w:p w:rsidR="00692475" w:rsidRPr="005E0F43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475" w:rsidRPr="00880174" w:rsidRDefault="00692475" w:rsidP="006924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92475" w:rsidRPr="00880174" w:rsidSect="003D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80174"/>
    <w:rsid w:val="00286F97"/>
    <w:rsid w:val="003D0EEA"/>
    <w:rsid w:val="005E0F43"/>
    <w:rsid w:val="00642AC2"/>
    <w:rsid w:val="00692475"/>
    <w:rsid w:val="006A5DE1"/>
    <w:rsid w:val="007E6B43"/>
    <w:rsid w:val="00880174"/>
    <w:rsid w:val="00BE5EB7"/>
    <w:rsid w:val="00CF2022"/>
    <w:rsid w:val="00E3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92475"/>
    <w:rPr>
      <w:i/>
      <w:iCs/>
    </w:rPr>
  </w:style>
  <w:style w:type="character" w:styleId="a5">
    <w:name w:val="Strong"/>
    <w:basedOn w:val="a0"/>
    <w:uiPriority w:val="22"/>
    <w:qFormat/>
    <w:rsid w:val="005E0F43"/>
    <w:rPr>
      <w:b/>
      <w:bCs/>
    </w:rPr>
  </w:style>
  <w:style w:type="character" w:styleId="a6">
    <w:name w:val="line number"/>
    <w:basedOn w:val="a0"/>
    <w:uiPriority w:val="99"/>
    <w:semiHidden/>
    <w:unhideWhenUsed/>
    <w:rsid w:val="00286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Sad61</cp:lastModifiedBy>
  <cp:revision>2</cp:revision>
  <dcterms:created xsi:type="dcterms:W3CDTF">2022-05-13T11:51:00Z</dcterms:created>
  <dcterms:modified xsi:type="dcterms:W3CDTF">2022-05-13T11:51:00Z</dcterms:modified>
</cp:coreProperties>
</file>